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4B2E05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4B2E05" w:rsidRPr="007718A7" w:rsidRDefault="004B2E05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4B2E05" w:rsidRPr="007718A7" w:rsidRDefault="004B2E0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4B2E05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4B2E05" w:rsidRPr="007718A7" w:rsidRDefault="004B2E05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4B2E05" w:rsidRPr="007718A7" w:rsidRDefault="004B2E0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7E64A5" w:rsidRPr="007718A7" w14:paraId="38E3C02D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B75753" w:rsidRPr="007718A7" w:rsidRDefault="000A3EC1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</w:t>
            </w:r>
            <w:r w:rsidR="00B75753"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věcech technických: </w:t>
            </w:r>
          </w:p>
        </w:tc>
        <w:tc>
          <w:tcPr>
            <w:tcW w:w="2551" w:type="dxa"/>
          </w:tcPr>
          <w:p w14:paraId="4FEC74D9" w14:textId="3289F58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ADC4FF3" w14:textId="252173F6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C1125CA" w14:textId="2133CFD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6EEC1DCE" w:rsidR="00A85DD0" w:rsidRPr="007718A7" w:rsidRDefault="00A85DD0" w:rsidP="002D5B5A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spolufinancována z dotace v rámci Programu 013 310 Rozvoj a obnova materiálně technické základny sociálních služeb 2016-2022,</w:t>
      </w:r>
      <w:r w:rsidR="00AD0061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013D313002702,</w:t>
      </w:r>
    </w:p>
    <w:p w14:paraId="25792429" w14:textId="03EE4EA9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Kupující realizoval výběrové řízení k zadání zakázky na dodávky 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Domov seniorů v Lomnici nad Popelkou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</w:t>
      </w:r>
      <w:r w:rsidR="00542F7F" w:rsidRPr="00B77234">
        <w:rPr>
          <w:rFonts w:asciiTheme="minorHAnsi" w:hAnsiTheme="minorHAnsi" w:cstheme="minorHAnsi"/>
          <w:i/>
          <w:color w:val="auto"/>
          <w:sz w:val="22"/>
          <w:szCs w:val="22"/>
        </w:rPr>
        <w:t>odávka pečovatelských lůžek s příslušenstvím</w:t>
      </w:r>
      <w:r w:rsidRPr="00B77234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5710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dále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E78472" w14:textId="7AD34390" w:rsidR="00C15C20" w:rsidRPr="007718A7" w:rsidRDefault="00C15C20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15D3D650" w14:textId="77777777" w:rsidR="00E1464B" w:rsidRPr="007718A7" w:rsidRDefault="00E1464B" w:rsidP="00F36F95">
      <w:pPr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D55792E" w14:textId="77777777" w:rsidR="00331C11" w:rsidRPr="007718A7" w:rsidRDefault="00331C11" w:rsidP="00305C0C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82 ks pečovatelských lůžek,</w:t>
      </w:r>
    </w:p>
    <w:p w14:paraId="6A94C667" w14:textId="77777777" w:rsidR="00331C11" w:rsidRPr="007718A7" w:rsidRDefault="00331C11" w:rsidP="00305C0C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82 ks pasivních antidekubitních matrací,</w:t>
      </w:r>
    </w:p>
    <w:p w14:paraId="3E07C629" w14:textId="77777777" w:rsidR="00331C11" w:rsidRPr="007718A7" w:rsidRDefault="00331C11" w:rsidP="00305C0C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82 ks evakuačních podložek,</w:t>
      </w:r>
    </w:p>
    <w:p w14:paraId="79A638AA" w14:textId="77777777" w:rsidR="00331C11" w:rsidRPr="007718A7" w:rsidRDefault="00331C11" w:rsidP="00305C0C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15 ks aktivních antidekubitních matrací,</w:t>
      </w:r>
    </w:p>
    <w:p w14:paraId="12B3EE8E" w14:textId="2D02FDE8" w:rsidR="00331C11" w:rsidRPr="000C236B" w:rsidRDefault="000C236B" w:rsidP="000C236B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  <w:highlight w:val="cyan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 xml:space="preserve">[doplní dodavatel buď - </w:t>
      </w:r>
      <w:r w:rsidR="00331C11" w:rsidRPr="00186099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54 ks pacientských stolků s jídelní deskou,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  <w:highlight w:val="cyan"/>
        </w:rPr>
        <w:t xml:space="preserve"> - </w:t>
      </w:r>
      <w:r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 xml:space="preserve">28 ks pacientských stolků </w:t>
      </w:r>
      <w:r w:rsidR="00186099" w:rsidRPr="000C236B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 xml:space="preserve">/ </w:t>
      </w:r>
      <w:r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 xml:space="preserve">nebo pouze - </w:t>
      </w:r>
      <w:r w:rsidR="00186099" w:rsidRPr="000C236B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82 ks pacientských stolků s jídelní deskou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186099" w:rsidRPr="000C236B">
        <w:rPr>
          <w:rFonts w:asciiTheme="minorHAnsi" w:hAnsiTheme="minorHAnsi" w:cstheme="minorHAnsi"/>
          <w:b w:val="0"/>
          <w:i w:val="0"/>
          <w:sz w:val="22"/>
          <w:szCs w:val="22"/>
        </w:rPr>
        <w:t>,</w:t>
      </w:r>
    </w:p>
    <w:p w14:paraId="724CFCE1" w14:textId="2551ECBD" w:rsidR="001A6E09" w:rsidRPr="007718A7" w:rsidRDefault="00331C11" w:rsidP="00305C0C">
      <w:pPr>
        <w:pStyle w:val="Nadpis2"/>
        <w:keepNext w:val="0"/>
        <w:numPr>
          <w:ilvl w:val="0"/>
          <w:numId w:val="18"/>
        </w:numPr>
        <w:spacing w:before="60" w:after="0"/>
        <w:ind w:left="924" w:hanging="357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48 ks </w:t>
      </w:r>
      <w:r w:rsidR="001A6E09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polohovacích seniorských křesel,</w:t>
      </w:r>
    </w:p>
    <w:p w14:paraId="3AE32AAA" w14:textId="6939EBE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26376B58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minimálně 24 měsíců dle této Smlouvy,</w:t>
      </w:r>
    </w:p>
    <w:p w14:paraId="790B3158" w14:textId="51401980" w:rsidR="00B948C8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bude poskytovat </w:t>
      </w:r>
      <w:r w:rsidR="006F009E">
        <w:rPr>
          <w:rFonts w:asciiTheme="minorHAnsi" w:hAnsiTheme="minorHAnsi" w:cstheme="minorHAnsi"/>
        </w:rPr>
        <w:t xml:space="preserve">v rámci sjednané kupní ceny </w:t>
      </w:r>
      <w:r w:rsidR="0069665F">
        <w:rPr>
          <w:rFonts w:asciiTheme="minorHAnsi" w:hAnsiTheme="minorHAnsi" w:cstheme="minorHAnsi"/>
        </w:rPr>
        <w:t xml:space="preserve">v místě plnění Zakázky </w:t>
      </w:r>
      <w:r>
        <w:rPr>
          <w:rFonts w:asciiTheme="minorHAnsi" w:hAnsiTheme="minorHAnsi" w:cstheme="minorHAnsi"/>
        </w:rPr>
        <w:t xml:space="preserve">bezpečnostně </w:t>
      </w:r>
      <w:r w:rsidR="001343D9">
        <w:rPr>
          <w:rFonts w:asciiTheme="minorHAnsi" w:hAnsiTheme="minorHAnsi" w:cstheme="minorHAnsi"/>
        </w:rPr>
        <w:t xml:space="preserve">technické </w:t>
      </w:r>
      <w:r w:rsidR="001343D9" w:rsidRPr="001343D9">
        <w:rPr>
          <w:rFonts w:asciiTheme="minorHAnsi" w:hAnsiTheme="minorHAnsi" w:cstheme="minorHAnsi"/>
        </w:rPr>
        <w:t>kontroly (</w:t>
      </w:r>
      <w:r w:rsidRPr="001343D9">
        <w:rPr>
          <w:rFonts w:asciiTheme="minorHAnsi" w:hAnsiTheme="minorHAnsi" w:cstheme="minorHAnsi"/>
        </w:rPr>
        <w:t>BTK)</w:t>
      </w:r>
      <w:r>
        <w:rPr>
          <w:rFonts w:asciiTheme="minorHAnsi" w:hAnsiTheme="minorHAnsi" w:cstheme="minorHAnsi"/>
        </w:rPr>
        <w:t xml:space="preserve"> elektrických zařízení příslušných částí Předmětu </w:t>
      </w:r>
      <w:r w:rsidR="00305C0C">
        <w:rPr>
          <w:rFonts w:asciiTheme="minorHAnsi" w:hAnsiTheme="minorHAnsi" w:cstheme="minorHAnsi"/>
        </w:rPr>
        <w:t>koupě</w:t>
      </w:r>
      <w:r>
        <w:rPr>
          <w:rFonts w:asciiTheme="minorHAnsi" w:hAnsiTheme="minorHAnsi" w:cstheme="minorHAnsi"/>
        </w:rPr>
        <w:t xml:space="preserve"> po dobu minimálně 36 měsíců dle </w:t>
      </w:r>
      <w:r w:rsidR="00305C0C">
        <w:rPr>
          <w:rFonts w:asciiTheme="minorHAnsi" w:hAnsiTheme="minorHAnsi" w:cstheme="minorHAnsi"/>
        </w:rPr>
        <w:t>této Smlouvy</w:t>
      </w:r>
      <w:r w:rsidR="00857102">
        <w:rPr>
          <w:rFonts w:asciiTheme="minorHAnsi" w:hAnsiTheme="minorHAnsi" w:cstheme="minorHAnsi"/>
        </w:rPr>
        <w:t>.</w:t>
      </w:r>
    </w:p>
    <w:p w14:paraId="5950BEF3" w14:textId="4912EC95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7234">
        <w:rPr>
          <w:rFonts w:asciiTheme="minorHAnsi" w:hAnsiTheme="minorHAnsi" w:cstheme="minorHAnsi"/>
          <w:sz w:val="22"/>
          <w:szCs w:val="22"/>
        </w:rPr>
        <w:t xml:space="preserve">Nad rámec plnění této Smlouvy se Prodávající zavazuje, že bude za jím standardně poskytovaných podmínek </w:t>
      </w:r>
      <w:r w:rsidR="004B2E05">
        <w:rPr>
          <w:rFonts w:asciiTheme="minorHAnsi" w:hAnsiTheme="minorHAnsi" w:cstheme="minorHAnsi"/>
          <w:sz w:val="22"/>
          <w:szCs w:val="22"/>
        </w:rPr>
        <w:t xml:space="preserve">v případě požadavku Kupujícího </w:t>
      </w:r>
      <w:r w:rsidRPr="00B77234">
        <w:rPr>
          <w:rFonts w:asciiTheme="minorHAnsi" w:hAnsiTheme="minorHAnsi" w:cstheme="minorHAnsi"/>
          <w:sz w:val="22"/>
          <w:szCs w:val="22"/>
        </w:rPr>
        <w:t>realizovat pozáruční servis Předmětu koupě v místě plnění Zakázky po dobu nejméně 8 roků.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5AEC5554" w:rsidR="00753C2E" w:rsidRPr="007718A7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6355A86B" w:rsidR="00C0001C" w:rsidRPr="007718A7" w:rsidRDefault="00915DE0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35945AC" w:rsidR="00662297" w:rsidRPr="007718A7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>
        <w:rPr>
          <w:rFonts w:asciiTheme="minorHAnsi" w:hAnsiTheme="minorHAnsi" w:cstheme="minorHAnsi"/>
          <w:b w:val="0"/>
          <w:sz w:val="22"/>
          <w:szCs w:val="22"/>
        </w:rPr>
        <w:t>y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bude 30 kalendář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rodávajícího.</w:t>
      </w:r>
    </w:p>
    <w:p w14:paraId="43477AF7" w14:textId="4E31FBA7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daň z přidané hodnoty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02DAA0CB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915DE0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198EF8E9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8 týdnů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je ke dni uzavření této Smlouvy ve výstavbě na pozemcích </w:t>
      </w:r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parc.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ú.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062FD5A6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2 týdnů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plnění, nejpozději však do 10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38AD2E54" w14:textId="5EA12F53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8A16F59" w14:textId="476B4112" w:rsidR="00915DE0" w:rsidRPr="00915DE0" w:rsidRDefault="00915DE0" w:rsidP="00915DE0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D3BD20F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lnění odst. 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6A965DBB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2D5F09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10C5966A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datum předání Předmětu </w:t>
      </w:r>
      <w:r w:rsidR="002D5F09">
        <w:rPr>
          <w:rFonts w:asciiTheme="minorHAnsi" w:hAnsiTheme="minorHAnsi" w:cstheme="minorHAnsi"/>
          <w:color w:val="auto"/>
          <w:sz w:val="22"/>
          <w:szCs w:val="22"/>
        </w:rPr>
        <w:t>koupě</w:t>
      </w:r>
      <w:bookmarkStart w:id="0" w:name="_GoBack"/>
      <w:bookmarkEnd w:id="0"/>
      <w:r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vady nebo poškození či nebude splňovat 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5A02D36B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Nejzazší </w:t>
      </w:r>
      <w:r w:rsidR="00915DE0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 je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31. 5. 2023.</w:t>
      </w:r>
    </w:p>
    <w:p w14:paraId="34FDB7B4" w14:textId="63275865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>0,3 % z celkové Kupní ceny Předmětu ko</w:t>
      </w:r>
      <w:r w:rsidR="00915DE0">
        <w:rPr>
          <w:rFonts w:asciiTheme="minorHAnsi" w:hAnsiTheme="minorHAnsi" w:cstheme="minorHAnsi"/>
          <w:color w:val="auto"/>
          <w:sz w:val="22"/>
          <w:szCs w:val="22"/>
        </w:rPr>
        <w:t>upě, a to za každý den prodlení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165C200B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se splněním odst. 4.5 Smlouvy, je povinen zaplatit Kupujícímu smluvní pokutu ve výši 0,3 % z celkové Kupní ceny Předmětu ko</w:t>
      </w:r>
      <w:r w:rsidR="006F009E">
        <w:rPr>
          <w:rFonts w:asciiTheme="minorHAnsi" w:hAnsiTheme="minorHAnsi" w:cstheme="minorHAnsi"/>
          <w:color w:val="auto"/>
          <w:sz w:val="22"/>
          <w:szCs w:val="22"/>
        </w:rPr>
        <w:t>upě, a to za každý den prodlení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Tím není dotčeno právo Kupujícího na náhradu újmy a náhradu nákladů vynaložených na uplatnění svého práva. </w:t>
      </w:r>
    </w:p>
    <w:p w14:paraId="0A8D107A" w14:textId="4F6D3E8B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6F009E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lastRenderedPageBreak/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>upujícího z vadného plnění se řídí zejména ust.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43B2AFE4" w14:textId="7537231A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071DFB">
        <w:t>, s výjimkou pasivních antidekubitních matrací, u kterých záruční doba činí 48 měsíců ode dne podpisu Dodacího listu dle čl. IV Smlouvy</w:t>
      </w:r>
      <w:r w:rsidRPr="00F47BEB">
        <w:t xml:space="preserve">, tj. že po tuto dobu bude </w:t>
      </w:r>
      <w:r w:rsidR="00F47BEB">
        <w:t>Předmět koupě způsobilý</w:t>
      </w:r>
      <w:r w:rsidRPr="00F47BEB">
        <w:t xml:space="preserve"> k užívání a zachová si smluvené, resp. obvyklé vlastnosti, </w:t>
      </w:r>
    </w:p>
    <w:p w14:paraId="0EB6B4D2" w14:textId="77777777" w:rsidR="00F47BEB" w:rsidRDefault="00F47BEB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bezplatný servis poskytnutý Prodávajícím K</w:t>
      </w:r>
      <w:r w:rsidR="000873F1" w:rsidRPr="00F47BEB">
        <w:t>u</w:t>
      </w:r>
      <w:r>
        <w:t>pujícímu v záruční době na celý</w:t>
      </w:r>
      <w:r w:rsidR="000873F1" w:rsidRPr="00F47BEB">
        <w:t xml:space="preserve"> </w:t>
      </w:r>
      <w:r>
        <w:t>Předmět koupě</w:t>
      </w:r>
      <w:r w:rsidR="000873F1" w:rsidRPr="00F47BEB">
        <w:t>, včetně kalibrací a validací, bezplatný servis pokrývá náklady na náhradní díly, náklady na dopravu, stravu a práci</w:t>
      </w:r>
      <w:r>
        <w:t xml:space="preserve"> servisních techniků ze strany P</w:t>
      </w:r>
      <w:r w:rsidR="000873F1" w:rsidRPr="00F47BEB">
        <w:t xml:space="preserve">rodávajícího, zápůjčku náhradního zboží po dobu opravy,  </w:t>
      </w:r>
    </w:p>
    <w:p w14:paraId="6AA718A3" w14:textId="024E9C7D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odstranění vady a v případě, že odstranění vady bude trvat déle než</w:t>
      </w:r>
      <w:r w:rsidR="00F47BEB">
        <w:t xml:space="preserve"> 96 hodin, bezplatné zapůjčení K</w:t>
      </w:r>
      <w:r w:rsidR="00FB7F35">
        <w:t>upujícímu náhradní bezvadné (plně funkční</w:t>
      </w:r>
      <w:r w:rsidRPr="00F47BEB">
        <w:t xml:space="preserve">) </w:t>
      </w:r>
      <w:r w:rsidR="00FB7F35">
        <w:t xml:space="preserve">části </w:t>
      </w:r>
      <w:r w:rsidR="00F47BEB">
        <w:t>Předmětu koupě</w:t>
      </w:r>
      <w:r w:rsidRPr="00F47BEB">
        <w:t xml:space="preserve"> stejných parametrů a kvalit, a to minimálně do doby n</w:t>
      </w:r>
      <w:r w:rsidR="00FB7F35">
        <w:t>ahrazení nebo opravení původní části</w:t>
      </w:r>
      <w:r w:rsidRPr="00F47BEB">
        <w:t xml:space="preserve"> </w:t>
      </w:r>
      <w:r w:rsidR="00F47BEB">
        <w:t>Předmětu koupě</w:t>
      </w:r>
      <w:r w:rsidRPr="00F47BEB">
        <w:t xml:space="preserve">,  </w:t>
      </w:r>
    </w:p>
    <w:p w14:paraId="70A9A605" w14:textId="20964C07" w:rsidR="00F47BEB" w:rsidRDefault="00FB7F35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lastRenderedPageBreak/>
        <w:t>dodání náhradní bezvadné části</w:t>
      </w:r>
      <w:r w:rsidR="000873F1" w:rsidRPr="00F47BEB">
        <w:t xml:space="preserve"> </w:t>
      </w:r>
      <w:r w:rsidR="00F47BEB">
        <w:t>Předmětu koupě</w:t>
      </w:r>
      <w:r w:rsidR="000873F1" w:rsidRPr="00F47BEB">
        <w:t xml:space="preserve"> stejných parametrů a kvalit v případě neopravitelné vady </w:t>
      </w:r>
      <w:r>
        <w:t>části Předmětu koupě</w:t>
      </w:r>
      <w:r w:rsidR="000873F1" w:rsidRPr="00F47BEB">
        <w:t xml:space="preserve"> nebo </w:t>
      </w:r>
      <w:r w:rsidR="00F47BEB">
        <w:t>v případě podstatného porušení S</w:t>
      </w:r>
      <w:r w:rsidR="000873F1" w:rsidRPr="00F47BEB">
        <w:t>mlouvy,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3C6EEA5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>vis 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Zakázky, případně určeném Kupujícím,</w:t>
      </w:r>
      <w:r w:rsidR="00F47BEB">
        <w:t xml:space="preserve"> a čase určeném K</w:t>
      </w:r>
      <w:r w:rsidRPr="00F47BEB">
        <w:t>upujícím,</w:t>
      </w:r>
    </w:p>
    <w:p w14:paraId="5BB4652D" w14:textId="2073DB75" w:rsidR="00FE240B" w:rsidRDefault="00F47BEB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P</w:t>
      </w:r>
      <w:r w:rsidR="000873F1" w:rsidRPr="00F47BEB">
        <w:t>rodávající se neprodleně spojí</w:t>
      </w:r>
      <w:r>
        <w:t xml:space="preserve"> s příslušnou osobou na straně K</w:t>
      </w:r>
      <w:r w:rsidR="000873F1" w:rsidRPr="00F47BEB">
        <w:t xml:space="preserve">upujícího, nejpozději však do 48 hodin po okamžiku nahlášení vady </w:t>
      </w:r>
      <w:r>
        <w:t>Předmětu koupě</w:t>
      </w:r>
      <w:r w:rsidR="000873F1" w:rsidRPr="00F47BEB">
        <w:t xml:space="preserve">; nahlášení vady bude provedeno písemnou formou (podle dohody smluvních </w:t>
      </w:r>
      <w:r w:rsidR="00FF5EE3">
        <w:t xml:space="preserve">stran – dopisem, </w:t>
      </w:r>
      <w:r w:rsidR="000873F1" w:rsidRPr="00F47BEB">
        <w:t>e-mai</w:t>
      </w:r>
      <w:r w:rsidR="00FE240B">
        <w:t>lem</w:t>
      </w:r>
      <w:r w:rsidR="00FA7DFD">
        <w:t xml:space="preserve"> na adresu [</w:t>
      </w:r>
      <w:r w:rsidR="00FA7DFD" w:rsidRPr="00FA7DFD">
        <w:rPr>
          <w:highlight w:val="cyan"/>
        </w:rPr>
        <w:t>doplní dodavatel</w:t>
      </w:r>
      <w:r w:rsidR="00FA7DFD">
        <w:t>]</w:t>
      </w:r>
      <w:r w:rsidR="00FE240B">
        <w:t>, prostřednictvím formuláře P</w:t>
      </w:r>
      <w:r w:rsidR="000873F1" w:rsidRPr="00F47BEB">
        <w:t>rodávajícího zveřejněného na jeho webových stránkách</w:t>
      </w:r>
      <w:r w:rsidR="00FA7DFD">
        <w:t>, jeli k dispozici,</w:t>
      </w:r>
      <w:r w:rsidR="00FE240B">
        <w:t xml:space="preserve"> apod.</w:t>
      </w:r>
      <w:r w:rsidR="000873F1" w:rsidRPr="00F47BEB">
        <w:t xml:space="preserve">) na adresu </w:t>
      </w:r>
      <w:r w:rsidR="00FF5EE3">
        <w:t>P</w:t>
      </w:r>
      <w:r w:rsidR="000873F1" w:rsidRPr="00F47BEB">
        <w:t xml:space="preserve">rodávajícího, 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4BB04BFE" w14:textId="63C349C1" w:rsidR="00FF5EE3" w:rsidRDefault="00FF5EE3" w:rsidP="00FE240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>Prodávající se dále zavazuje, že bude Kupujícímu</w:t>
      </w:r>
      <w:r w:rsidR="004227F7">
        <w:t xml:space="preserve"> v rámci sjednané Kupní ceny</w:t>
      </w:r>
      <w:r>
        <w:t xml:space="preserve"> bezplatně poskytovat </w:t>
      </w:r>
      <w:r w:rsidR="00F06159">
        <w:t xml:space="preserve">pravidelné </w:t>
      </w:r>
      <w:r>
        <w:t xml:space="preserve">bezpečnostně technické kontroly (BTK) elektrických zařízení příslušných částí Předmětu koupě, a to po dobu nejméně </w:t>
      </w:r>
      <w:r w:rsidR="00AE1EBF">
        <w:t xml:space="preserve">36 </w:t>
      </w:r>
      <w:r w:rsidR="00AE1EBF">
        <w:lastRenderedPageBreak/>
        <w:t>měsíců ode dne</w:t>
      </w:r>
      <w:r w:rsidR="004227F7">
        <w:t xml:space="preserve"> podpisu Dodacího listu dle čl. </w:t>
      </w:r>
      <w:r w:rsidR="00AE1EBF">
        <w:t xml:space="preserve">IV Smlouvy. </w:t>
      </w:r>
      <w:r w:rsidR="00F26CEC">
        <w:t xml:space="preserve">Prodávající </w:t>
      </w:r>
      <w:r w:rsidR="00FF105D">
        <w:t xml:space="preserve">písemně </w:t>
      </w:r>
      <w:r w:rsidR="00F06159">
        <w:t xml:space="preserve">oznámí </w:t>
      </w:r>
      <w:r w:rsidR="00F26CEC">
        <w:t>Kupující</w:t>
      </w:r>
      <w:r w:rsidR="00F06159">
        <w:t>mu termín provedení každé BTK alespoň 10 dnů předem</w:t>
      </w:r>
      <w:r w:rsidR="003639F0">
        <w:t>.</w:t>
      </w:r>
    </w:p>
    <w:p w14:paraId="71987FC0" w14:textId="33512284" w:rsidR="00372653" w:rsidRDefault="00372653" w:rsidP="0037265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</w:t>
      </w:r>
      <w:r w:rsidR="00FF105D">
        <w:t xml:space="preserve">poruší povinnost provést </w:t>
      </w:r>
      <w:r>
        <w:t>bezpečnostně technick</w:t>
      </w:r>
      <w:r w:rsidR="00FF105D">
        <w:t>ou</w:t>
      </w:r>
      <w:r>
        <w:t xml:space="preserve"> kontrol</w:t>
      </w:r>
      <w:r w:rsidR="00FF105D">
        <w:t>u</w:t>
      </w:r>
      <w:r>
        <w:t xml:space="preserve">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5E925165" w14:textId="389C4260" w:rsidR="000873F1" w:rsidRDefault="000873F1" w:rsidP="00FE240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>upujícímu pozáruční</w:t>
      </w:r>
      <w:r w:rsidR="00C51368">
        <w:t xml:space="preserve"> servis, a to po dobu nejméně 8 </w:t>
      </w:r>
      <w:r w:rsidRPr="00FE240B">
        <w:t>let.</w:t>
      </w:r>
      <w:r w:rsidR="00FE240B">
        <w:t xml:space="preserve"> </w:t>
      </w:r>
      <w:r w:rsidRPr="00FE240B">
        <w:t xml:space="preserve">Cena za tento pozáruční servis bude účtována podle </w:t>
      </w:r>
      <w:r w:rsidR="00C51368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C51368">
        <w:t>,</w:t>
      </w:r>
      <w:r w:rsidRPr="00FE240B">
        <w:t xml:space="preserve"> platného </w:t>
      </w:r>
      <w:r w:rsidR="00C51368">
        <w:t xml:space="preserve">pro všechny zákazníky </w:t>
      </w:r>
      <w:r w:rsidRPr="00FE240B">
        <w:t xml:space="preserve">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30A31150" w14:textId="21FACCD9" w:rsidR="00C93B24" w:rsidRDefault="00C93B24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D9158A8" w14:textId="77777777" w:rsidR="00FD6175" w:rsidRPr="007718A7" w:rsidRDefault="00FD6175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3E2C886A" w:rsidR="00C0001C" w:rsidRPr="007718A7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4227F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Podpisem této Smlouvy Prodávající výslovně přejímá nebezpečí změny okolností ve smyslu ust. § 1765 odst. 2 občanského zákoníku.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045A936C" w14:textId="357C4080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Prodávající je oprávněn vedle zákonem stanovených případů od Smlouvy odstoupit v případě, že:</w:t>
      </w:r>
    </w:p>
    <w:p w14:paraId="21D63901" w14:textId="7D709223" w:rsidR="00C0001C" w:rsidRPr="007718A7" w:rsidRDefault="00C0001C" w:rsidP="00C906C0">
      <w:pPr>
        <w:numPr>
          <w:ilvl w:val="0"/>
          <w:numId w:val="12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>
        <w:rPr>
          <w:rFonts w:asciiTheme="minorHAnsi" w:hAnsiTheme="minorHAnsi" w:cstheme="minorHAnsi"/>
          <w:sz w:val="22"/>
          <w:szCs w:val="22"/>
        </w:rPr>
        <w:t>Kupní ceny</w:t>
      </w:r>
      <w:r w:rsidRPr="007718A7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</w:t>
      </w:r>
      <w:r w:rsidRPr="007718A7">
        <w:rPr>
          <w:rFonts w:asciiTheme="minorHAnsi" w:hAnsiTheme="minorHAnsi" w:cstheme="minorHAnsi"/>
          <w:sz w:val="22"/>
          <w:szCs w:val="22"/>
        </w:rPr>
        <w:lastRenderedPageBreak/>
        <w:t xml:space="preserve">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2691D4" w14:textId="744DE94C" w:rsidR="00BC6CB5" w:rsidRDefault="00CF3448" w:rsidP="00BC6CB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>
        <w:rPr>
          <w:rFonts w:asciiTheme="minorHAnsi" w:hAnsiTheme="minorHAnsi" w:cstheme="minorHAnsi"/>
        </w:rPr>
        <w:t>Předmětu koupě</w:t>
      </w:r>
      <w:r w:rsidRPr="007718A7">
        <w:rPr>
          <w:rFonts w:asciiTheme="minorHAnsi" w:hAnsiTheme="minorHAnsi" w:cstheme="minorHAnsi"/>
        </w:rPr>
        <w:t>, které jej činí nepoužitelným k</w:t>
      </w:r>
      <w:r>
        <w:rPr>
          <w:rFonts w:asciiTheme="minorHAnsi" w:hAnsiTheme="minorHAnsi" w:cstheme="minorHAnsi"/>
        </w:rPr>
        <w:t> účelu vyplývajícímu ze Smlouvy,</w:t>
      </w:r>
    </w:p>
    <w:p w14:paraId="5F8F6CF6" w14:textId="09282ECD" w:rsidR="00CF3448" w:rsidRPr="007C136A" w:rsidRDefault="00CF3448" w:rsidP="007C136A">
      <w:pPr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Prodávající neprovede bezpečnostně technickou kontrolu</w:t>
      </w:r>
      <w:r w:rsidR="007C136A">
        <w:rPr>
          <w:rFonts w:asciiTheme="minorHAnsi" w:hAnsiTheme="minorHAnsi" w:cstheme="minorHAnsi"/>
          <w:sz w:val="22"/>
          <w:szCs w:val="22"/>
        </w:rPr>
        <w:t>.</w:t>
      </w:r>
    </w:p>
    <w:p w14:paraId="6CEB2500" w14:textId="4FE2F074" w:rsidR="00C0001C" w:rsidRDefault="00C0001C" w:rsidP="00C906C0">
      <w:pPr>
        <w:pStyle w:val="Zkladntext"/>
        <w:tabs>
          <w:tab w:val="left" w:pos="4678"/>
        </w:tabs>
        <w:contextualSpacing/>
        <w:jc w:val="both"/>
        <w:outlineLvl w:val="0"/>
        <w:rPr>
          <w:rFonts w:asciiTheme="minorHAnsi" w:hAnsiTheme="minorHAnsi" w:cstheme="minorHAnsi"/>
          <w:color w:val="auto"/>
          <w:sz w:val="22"/>
          <w:szCs w:val="22"/>
        </w:rPr>
      </w:pPr>
    </w:p>
    <w:p w14:paraId="502F74F8" w14:textId="77777777" w:rsidR="0002751A" w:rsidRPr="007718A7" w:rsidRDefault="0002751A" w:rsidP="00C906C0">
      <w:pPr>
        <w:pStyle w:val="Zkladntext"/>
        <w:tabs>
          <w:tab w:val="left" w:pos="4678"/>
        </w:tabs>
        <w:contextualSpacing/>
        <w:jc w:val="both"/>
        <w:outlineLvl w:val="0"/>
        <w:rPr>
          <w:rFonts w:asciiTheme="minorHAnsi" w:hAnsiTheme="minorHAnsi" w:cstheme="minorHAnsi"/>
          <w:color w:val="auto"/>
          <w:sz w:val="22"/>
          <w:szCs w:val="22"/>
        </w:rPr>
      </w:pPr>
    </w:p>
    <w:p w14:paraId="13F7607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580B3E17" w14:textId="54D7C495" w:rsidR="0039420E" w:rsidRDefault="0039420E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V případě, že Prodávající je tvořen více dodavateli, kteří podávali v rámci výběrového řízení na Zakázku společnou nabídku, jsou všichni tito dodavatelé odpovědni za řádné plnění Smlouvy společně a nerozdílně.</w:t>
      </w:r>
    </w:p>
    <w:p w14:paraId="74EC5D0C" w14:textId="538CB511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lastRenderedPageBreak/>
        <w:t>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7E14014B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39420E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obdrží po jednom z nich.</w:t>
      </w:r>
    </w:p>
    <w:p w14:paraId="65E4DEB1" w14:textId="79C3CCCF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a Kupující shodně prohlašují, že jsou způsobilí k právním úkonům, že úkony 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395FE384" w14:textId="4299DA1E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EA80ADB" w14:textId="24CC99A3" w:rsidR="00C0001C" w:rsidRDefault="00C0001C" w:rsidP="002439EF">
      <w:pPr>
        <w:pStyle w:val="Zkladntext"/>
        <w:tabs>
          <w:tab w:val="left" w:pos="993"/>
        </w:tabs>
        <w:ind w:left="567" w:hanging="56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6A997236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39420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39420E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39420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3D15EBB0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  <w:r w:rsidR="0039420E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28230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  <w:tr w:rsidR="000D5F7F" w14:paraId="46CB652C" w14:textId="77777777" w:rsidTr="000D5F7F">
        <w:trPr>
          <w:trHeight w:val="5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11E816B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7B479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31B34E30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3DD42B" w14:textId="2C8D31E9" w:rsidR="00EB53A0" w:rsidRPr="007718A7" w:rsidRDefault="00EB53A0" w:rsidP="001B584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65A2E" w14:textId="77777777" w:rsidR="007A396C" w:rsidRDefault="007A396C" w:rsidP="007F4D62">
      <w:r>
        <w:separator/>
      </w:r>
    </w:p>
  </w:endnote>
  <w:endnote w:type="continuationSeparator" w:id="0">
    <w:p w14:paraId="12F180B3" w14:textId="77777777" w:rsidR="007A396C" w:rsidRDefault="007A396C" w:rsidP="007F4D62">
      <w:r>
        <w:continuationSeparator/>
      </w:r>
    </w:p>
  </w:endnote>
  <w:endnote w:type="continuationNotice" w:id="1">
    <w:p w14:paraId="026BE9CE" w14:textId="77777777" w:rsidR="007A396C" w:rsidRDefault="007A3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50307EF4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2D5F09">
      <w:rPr>
        <w:rStyle w:val="slostrnky"/>
        <w:rFonts w:asciiTheme="minorHAnsi" w:hAnsiTheme="minorHAnsi" w:cstheme="minorHAnsi"/>
        <w:noProof/>
        <w:sz w:val="22"/>
        <w:szCs w:val="22"/>
      </w:rPr>
      <w:t>- 3 -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81B5E" w14:textId="77777777" w:rsidR="007A396C" w:rsidRDefault="007A396C" w:rsidP="007F4D62">
      <w:r>
        <w:separator/>
      </w:r>
    </w:p>
  </w:footnote>
  <w:footnote w:type="continuationSeparator" w:id="0">
    <w:p w14:paraId="31DD6C93" w14:textId="77777777" w:rsidR="007A396C" w:rsidRDefault="007A396C" w:rsidP="007F4D62">
      <w:r>
        <w:continuationSeparator/>
      </w:r>
    </w:p>
  </w:footnote>
  <w:footnote w:type="continuationNotice" w:id="1">
    <w:p w14:paraId="586CFD4E" w14:textId="77777777" w:rsidR="007A396C" w:rsidRDefault="007A39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C05222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7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6A63A38"/>
    <w:multiLevelType w:val="hybridMultilevel"/>
    <w:tmpl w:val="72A837F6"/>
    <w:lvl w:ilvl="0" w:tplc="1F241E0C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4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6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3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19"/>
  </w:num>
  <w:num w:numId="8">
    <w:abstractNumId w:val="14"/>
  </w:num>
  <w:num w:numId="9">
    <w:abstractNumId w:val="10"/>
  </w:num>
  <w:num w:numId="10">
    <w:abstractNumId w:val="16"/>
  </w:num>
  <w:num w:numId="11">
    <w:abstractNumId w:val="2"/>
  </w:num>
  <w:num w:numId="12">
    <w:abstractNumId w:val="20"/>
  </w:num>
  <w:num w:numId="13">
    <w:abstractNumId w:val="21"/>
  </w:num>
  <w:num w:numId="14">
    <w:abstractNumId w:val="0"/>
  </w:num>
  <w:num w:numId="15">
    <w:abstractNumId w:val="8"/>
  </w:num>
  <w:num w:numId="16">
    <w:abstractNumId w:val="13"/>
  </w:num>
  <w:num w:numId="17">
    <w:abstractNumId w:val="11"/>
  </w:num>
  <w:num w:numId="18">
    <w:abstractNumId w:val="17"/>
  </w:num>
  <w:num w:numId="19">
    <w:abstractNumId w:val="7"/>
  </w:num>
  <w:num w:numId="20">
    <w:abstractNumId w:val="12"/>
  </w:num>
  <w:num w:numId="21">
    <w:abstractNumId w:val="6"/>
  </w:num>
  <w:num w:numId="22">
    <w:abstractNumId w:val="22"/>
  </w:num>
  <w:num w:numId="23">
    <w:abstractNumId w:val="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B6B8E"/>
    <w:rsid w:val="001D5E21"/>
    <w:rsid w:val="001D6B51"/>
    <w:rsid w:val="001F13BC"/>
    <w:rsid w:val="001F1ABF"/>
    <w:rsid w:val="00200AC1"/>
    <w:rsid w:val="002016D3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A0C6E"/>
    <w:rsid w:val="002A784A"/>
    <w:rsid w:val="002B0838"/>
    <w:rsid w:val="002B3381"/>
    <w:rsid w:val="002C1731"/>
    <w:rsid w:val="002C3322"/>
    <w:rsid w:val="002C4649"/>
    <w:rsid w:val="002C672A"/>
    <w:rsid w:val="002D0387"/>
    <w:rsid w:val="002D0422"/>
    <w:rsid w:val="002D0BFB"/>
    <w:rsid w:val="002D2095"/>
    <w:rsid w:val="002D5B5A"/>
    <w:rsid w:val="002D5F09"/>
    <w:rsid w:val="002E3829"/>
    <w:rsid w:val="002E687F"/>
    <w:rsid w:val="002F1596"/>
    <w:rsid w:val="002F6497"/>
    <w:rsid w:val="002F6EB7"/>
    <w:rsid w:val="00301427"/>
    <w:rsid w:val="00304F14"/>
    <w:rsid w:val="00305C0C"/>
    <w:rsid w:val="00306162"/>
    <w:rsid w:val="00310D87"/>
    <w:rsid w:val="00311D3F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9420E"/>
    <w:rsid w:val="003A1EDE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119A"/>
    <w:rsid w:val="003E531D"/>
    <w:rsid w:val="003E5C8B"/>
    <w:rsid w:val="003F375E"/>
    <w:rsid w:val="003F4774"/>
    <w:rsid w:val="003F7543"/>
    <w:rsid w:val="00417DAE"/>
    <w:rsid w:val="00421413"/>
    <w:rsid w:val="004227F7"/>
    <w:rsid w:val="00423CAC"/>
    <w:rsid w:val="00426F34"/>
    <w:rsid w:val="0042773E"/>
    <w:rsid w:val="00427CF9"/>
    <w:rsid w:val="0043110A"/>
    <w:rsid w:val="004459EE"/>
    <w:rsid w:val="00455E2C"/>
    <w:rsid w:val="00461CE7"/>
    <w:rsid w:val="0046454C"/>
    <w:rsid w:val="004709A5"/>
    <w:rsid w:val="004734F2"/>
    <w:rsid w:val="004770AD"/>
    <w:rsid w:val="00486DFA"/>
    <w:rsid w:val="00494E5A"/>
    <w:rsid w:val="0049744A"/>
    <w:rsid w:val="004A387B"/>
    <w:rsid w:val="004B2690"/>
    <w:rsid w:val="004B2A7F"/>
    <w:rsid w:val="004B2E05"/>
    <w:rsid w:val="004B5CE0"/>
    <w:rsid w:val="004B6F72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38E4"/>
    <w:rsid w:val="005564CE"/>
    <w:rsid w:val="00556B86"/>
    <w:rsid w:val="005621B3"/>
    <w:rsid w:val="005638D6"/>
    <w:rsid w:val="00566E3E"/>
    <w:rsid w:val="0057578E"/>
    <w:rsid w:val="00577F9D"/>
    <w:rsid w:val="00586C8B"/>
    <w:rsid w:val="005870C1"/>
    <w:rsid w:val="00590AC9"/>
    <w:rsid w:val="00591EAD"/>
    <w:rsid w:val="0059201B"/>
    <w:rsid w:val="005A6A24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220"/>
    <w:rsid w:val="00620AE1"/>
    <w:rsid w:val="00625181"/>
    <w:rsid w:val="0063105A"/>
    <w:rsid w:val="00631C5E"/>
    <w:rsid w:val="00631D5E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09E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396C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1006C"/>
    <w:rsid w:val="008200A7"/>
    <w:rsid w:val="00821E50"/>
    <w:rsid w:val="00823260"/>
    <w:rsid w:val="008347A6"/>
    <w:rsid w:val="00840929"/>
    <w:rsid w:val="00844930"/>
    <w:rsid w:val="00856F6F"/>
    <w:rsid w:val="00857102"/>
    <w:rsid w:val="00861642"/>
    <w:rsid w:val="008746D6"/>
    <w:rsid w:val="008B5902"/>
    <w:rsid w:val="008C6A92"/>
    <w:rsid w:val="008D420A"/>
    <w:rsid w:val="008E212F"/>
    <w:rsid w:val="00903A55"/>
    <w:rsid w:val="00906B8D"/>
    <w:rsid w:val="00915DE0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DE4"/>
    <w:rsid w:val="00AC57FA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5CDF"/>
    <w:rsid w:val="00B6151F"/>
    <w:rsid w:val="00B66DDA"/>
    <w:rsid w:val="00B72C23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516C"/>
    <w:rsid w:val="00C25BAE"/>
    <w:rsid w:val="00C50F7E"/>
    <w:rsid w:val="00C51368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purl.org/dc/elements/1.1/"/>
    <ds:schemaRef ds:uri="http://schemas.microsoft.com/office/2006/metadata/properties"/>
    <ds:schemaRef ds:uri="abe8b44c-c6df-40e6-adcb-cecf051212f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926345-722F-44A5-BEDF-ABFD9C69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2924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>Microsoft</Company>
  <LinksUpToDate>false</LinksUpToDate>
  <CharactersWithSpaces>20141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creator>MD</dc:creator>
  <cp:lastModifiedBy>Turková Nikola</cp:lastModifiedBy>
  <cp:revision>4</cp:revision>
  <cp:lastPrinted>2022-10-17T14:07:00Z</cp:lastPrinted>
  <dcterms:created xsi:type="dcterms:W3CDTF">2022-11-05T11:49:00Z</dcterms:created>
  <dcterms:modified xsi:type="dcterms:W3CDTF">2022-11-05T14:00:00Z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